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1B" w:rsidRPr="0042191B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2191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B8602F" wp14:editId="6C4EDFF6">
            <wp:extent cx="333375" cy="428625"/>
            <wp:effectExtent l="0" t="0" r="9525" b="9525"/>
            <wp:docPr id="2" name="Рисунок 1" descr="Описание: http://192.168.1.8/users-r2/images/gerb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192.168.1.8/users-r2/images/gerbbw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91B" w:rsidRPr="0042191B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r w:rsidRPr="0042191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ОБРАЗОВАНИЯ «ГОРОД АРХАНГЕЛЬСК»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2191B" w:rsidRPr="0042191B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9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МУНИЦИПАЛЬНОГО ЖИЛИЩНОГО КОНТРОЛЯ</w:t>
      </w:r>
    </w:p>
    <w:p w:rsidR="0042191B" w:rsidRPr="0042191B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191B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C7FF" wp14:editId="04EF3D35">
                <wp:simplePos x="0" y="0"/>
                <wp:positionH relativeFrom="column">
                  <wp:posOffset>84455</wp:posOffset>
                </wp:positionH>
                <wp:positionV relativeFrom="paragraph">
                  <wp:posOffset>132080</wp:posOffset>
                </wp:positionV>
                <wp:extent cx="5926455" cy="0"/>
                <wp:effectExtent l="12065" t="12700" r="508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65pt;margin-top:10.4pt;width:46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TZHgIAADs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"/>
            </w:pict>
          </mc:Fallback>
        </mc:AlternateContent>
      </w:r>
    </w:p>
    <w:p w:rsidR="0042191B" w:rsidRPr="0042191B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2191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163000; г. Архангельск, пр. Троицкий д.60; тел. /факс 606-795; </w:t>
      </w:r>
    </w:p>
    <w:p w:rsidR="00007774" w:rsidRPr="00097494" w:rsidRDefault="0042191B" w:rsidP="0042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42191B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BDD3D" wp14:editId="073355D7">
                <wp:simplePos x="0" y="0"/>
                <wp:positionH relativeFrom="column">
                  <wp:posOffset>129540</wp:posOffset>
                </wp:positionH>
                <wp:positionV relativeFrom="paragraph">
                  <wp:posOffset>108585</wp:posOffset>
                </wp:positionV>
                <wp:extent cx="5878830" cy="57150"/>
                <wp:effectExtent l="0" t="0" r="2667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83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.2pt;margin-top:8.55pt;width:462.9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"/>
            </w:pict>
          </mc:Fallback>
        </mc:AlternateContent>
      </w:r>
      <w:proofErr w:type="gramStart"/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e</w:t>
      </w:r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-</w:t>
      </w:r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mail</w:t>
      </w:r>
      <w:proofErr w:type="gramEnd"/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 xml:space="preserve">: </w:t>
      </w:r>
      <w:proofErr w:type="spellStart"/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umgk</w:t>
      </w:r>
      <w:proofErr w:type="spellEnd"/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@</w:t>
      </w:r>
      <w:proofErr w:type="spellStart"/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arhcity</w:t>
      </w:r>
      <w:proofErr w:type="spellEnd"/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.</w:t>
      </w:r>
      <w:proofErr w:type="spellStart"/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ru</w:t>
      </w:r>
      <w:proofErr w:type="spellEnd"/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 xml:space="preserve">; </w:t>
      </w:r>
      <w:r w:rsidRPr="0042191B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>http</w:t>
      </w:r>
      <w:r w:rsidRPr="00097494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 xml:space="preserve">:// </w:t>
      </w:r>
      <w:r w:rsidR="0012342E">
        <w:fldChar w:fldCharType="begin"/>
      </w:r>
      <w:r w:rsidR="0012342E" w:rsidRPr="00097494">
        <w:rPr>
          <w:lang w:val="en-US"/>
        </w:rPr>
        <w:instrText xml:space="preserve"> HYPERLINK "http://www.arhcity.ru" </w:instrText>
      </w:r>
      <w:r w:rsidR="0012342E">
        <w:fldChar w:fldCharType="separate"/>
      </w:r>
      <w:r w:rsidRPr="0042191B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t>www</w:t>
      </w:r>
      <w:r w:rsidRPr="00097494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t>.</w:t>
      </w:r>
      <w:r w:rsidRPr="0042191B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t>arhcity</w:t>
      </w:r>
      <w:r w:rsidRPr="00097494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t>.</w:t>
      </w:r>
      <w:r w:rsidRPr="0042191B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t>ru</w:t>
      </w:r>
      <w:r w:rsidR="0012342E">
        <w:rPr>
          <w:rFonts w:ascii="Times New Roman" w:eastAsia="Times New Roman" w:hAnsi="Times New Roman" w:cs="Times New Roman"/>
          <w:color w:val="000000"/>
          <w:sz w:val="16"/>
          <w:szCs w:val="24"/>
          <w:u w:val="single"/>
          <w:lang w:val="en-US" w:eastAsia="ru-RU"/>
        </w:rPr>
        <w:fldChar w:fldCharType="end"/>
      </w:r>
    </w:p>
    <w:p w:rsidR="00007774" w:rsidRPr="00097494" w:rsidRDefault="00007774" w:rsidP="00D8365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6"/>
          <w:szCs w:val="26"/>
          <w:lang w:val="en-US" w:eastAsia="ru-RU"/>
        </w:rPr>
      </w:pPr>
    </w:p>
    <w:p w:rsidR="00D8365C" w:rsidRPr="00D8365C" w:rsidRDefault="00D8365C" w:rsidP="00D8365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8365C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 xml:space="preserve">Проверочный лист (список контрольных вопросов), </w:t>
      </w:r>
    </w:p>
    <w:p w:rsidR="00D8365C" w:rsidRPr="00D8365C" w:rsidRDefault="00D8365C" w:rsidP="00D8365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proofErr w:type="gramStart"/>
      <w:r w:rsidRPr="00D8365C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>используемый</w:t>
      </w:r>
      <w:proofErr w:type="gramEnd"/>
      <w:r w:rsidRPr="00D8365C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 xml:space="preserve"> при проведении плановых проверок  </w:t>
      </w:r>
    </w:p>
    <w:p w:rsidR="00D8365C" w:rsidRPr="00D8365C" w:rsidRDefault="00D8365C" w:rsidP="00D8365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8365C"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  <w:t>по муниципальному жилищному контролю</w:t>
      </w:r>
    </w:p>
    <w:p w:rsidR="00D8365C" w:rsidRDefault="00D8365C" w:rsidP="00D8365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bCs/>
          <w:sz w:val="26"/>
          <w:szCs w:val="26"/>
          <w:lang w:eastAsia="ru-RU"/>
        </w:rPr>
      </w:pPr>
    </w:p>
    <w:p w:rsidR="0042191B" w:rsidRPr="0042191B" w:rsidRDefault="0042191B" w:rsidP="0042191B">
      <w:pPr>
        <w:keepNext/>
        <w:tabs>
          <w:tab w:val="left" w:pos="655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</w:pPr>
      <w:r w:rsidRPr="0042191B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 «</w:t>
      </w:r>
      <w:r w:rsidR="00924B76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    </w:t>
      </w:r>
      <w:r w:rsidRPr="0042191B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» </w:t>
      </w:r>
      <w:r w:rsidR="00924B76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                </w:t>
      </w:r>
      <w:r w:rsidRPr="0042191B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20</w:t>
      </w:r>
      <w:r w:rsidR="00924B76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2     </w:t>
      </w:r>
      <w:r w:rsidRPr="0042191B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г. </w:t>
      </w:r>
      <w:r w:rsidRPr="0042191B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    № 28-16/</w:t>
      </w:r>
      <w:r w:rsidR="00924B76">
        <w:rPr>
          <w:rFonts w:ascii="Times New Roman" w:eastAsia="Arial Unicode MS" w:hAnsi="Times New Roman"/>
          <w:bCs/>
          <w:color w:val="FF0000"/>
          <w:sz w:val="24"/>
          <w:szCs w:val="24"/>
          <w:lang w:eastAsia="ru-RU"/>
        </w:rPr>
        <w:t xml:space="preserve"> </w:t>
      </w:r>
    </w:p>
    <w:p w:rsidR="00D8365C" w:rsidRPr="0042191B" w:rsidRDefault="00D8365C" w:rsidP="003371DD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p w:rsidR="00D8365C" w:rsidRPr="0042191B" w:rsidRDefault="00D8365C" w:rsidP="00421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Настоящий проверочный лист (список контрольных вопросов) используется при проведении плановых проверок при осуществлении муниципального жилищного контроля на территории муниципального образования «Город Архангельск».</w:t>
      </w:r>
    </w:p>
    <w:p w:rsidR="00D8365C" w:rsidRPr="0042191B" w:rsidRDefault="00D8365C" w:rsidP="004219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Настоящий проверочный лист утвержден постановлением Администрации муниципального образования «Город Архангельск» от </w:t>
      </w:r>
      <w:r w:rsidR="00E25CA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30 января 2018 № 123. </w:t>
      </w:r>
    </w:p>
    <w:p w:rsidR="00D8365C" w:rsidRPr="0042191B" w:rsidRDefault="00D8365C" w:rsidP="00421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Предмет плановой проверки ограничивается исполнением обязательных требований, </w:t>
      </w:r>
      <w:proofErr w:type="gramStart"/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вопросы</w:t>
      </w:r>
      <w:proofErr w:type="gramEnd"/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 соблюдении которых включены в настоящий проверочный лист (список контрольных вопросов).</w:t>
      </w:r>
    </w:p>
    <w:p w:rsidR="0042191B" w:rsidRPr="0042191B" w:rsidRDefault="00924B76" w:rsidP="00421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</w:pPr>
      <w:r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  <w:r w:rsidR="0042191B" w:rsidRPr="0042191B"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  <w:t xml:space="preserve"> </w:t>
      </w:r>
    </w:p>
    <w:p w:rsidR="00D8365C" w:rsidRPr="0042191B" w:rsidRDefault="00D8365C" w:rsidP="004219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 xml:space="preserve">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42191B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>которых</w:t>
      </w:r>
      <w:proofErr w:type="gramEnd"/>
      <w:r w:rsidRPr="0042191B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 xml:space="preserve"> проводится плановая проверка </w:t>
      </w:r>
    </w:p>
    <w:p w:rsidR="0042191B" w:rsidRDefault="00D8365C" w:rsidP="009C23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Место проведения плановой проверки </w:t>
      </w:r>
      <w:r w:rsid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:</w:t>
      </w:r>
      <w:proofErr w:type="gramStart"/>
      <w:r w:rsid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24B76"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  <w:proofErr w:type="gramEnd"/>
      <w:r w:rsidR="00924B76"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  <w:t xml:space="preserve">                                                                           </w:t>
      </w:r>
      <w:r w:rsidR="00924B76"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  <w:r w:rsidR="0042191B" w:rsidRPr="0042191B"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  <w:t xml:space="preserve"> </w:t>
      </w:r>
    </w:p>
    <w:p w:rsidR="0042191B" w:rsidRDefault="00D8365C" w:rsidP="004219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5.</w:t>
      </w:r>
      <w:r w:rsid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924B76"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  <w:r w:rsidR="00924B76">
        <w:rPr>
          <w:rFonts w:ascii="Times New Roman" w:eastAsia="Times New Roman" w:hAnsi="Times New Roman"/>
          <w:color w:val="FF0000"/>
          <w:spacing w:val="-2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="00924B76" w:rsidRPr="00924B76">
        <w:rPr>
          <w:rFonts w:ascii="Times New Roman" w:eastAsia="Times New Roman" w:hAnsi="Times New Roman"/>
          <w:color w:val="FFFFFF" w:themeColor="background1"/>
          <w:spacing w:val="-2"/>
          <w:sz w:val="24"/>
          <w:szCs w:val="24"/>
          <w:u w:val="single"/>
          <w:lang w:eastAsia="ru-RU"/>
        </w:rPr>
        <w:t>.</w:t>
      </w:r>
    </w:p>
    <w:p w:rsidR="00D8365C" w:rsidRPr="0042191B" w:rsidRDefault="00D8365C" w:rsidP="004219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16"/>
          <w:szCs w:val="16"/>
          <w:lang w:eastAsia="ru-RU"/>
        </w:rPr>
        <w:t>Реквизиты приказа руководителя органа муниципального контроля о проведении проверки.</w:t>
      </w:r>
    </w:p>
    <w:p w:rsidR="00D8365C" w:rsidRPr="0042191B" w:rsidRDefault="00D8365C" w:rsidP="0042191B">
      <w:pPr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6. Учетный номер проверки и дата присвоения учетного номера проверки в едином реестре проверок ___________________________________________.</w:t>
      </w:r>
    </w:p>
    <w:p w:rsidR="00D8365C" w:rsidRPr="0042191B" w:rsidRDefault="00D8365C" w:rsidP="0042191B">
      <w:pPr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42191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7. Перечень вопросов, отражающих содержание обязательных требований:</w:t>
      </w:r>
    </w:p>
    <w:p w:rsidR="00D8365C" w:rsidRPr="00D8365C" w:rsidRDefault="00D8365C" w:rsidP="00D8365C">
      <w:pPr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345"/>
        <w:gridCol w:w="3885"/>
        <w:gridCol w:w="708"/>
        <w:gridCol w:w="851"/>
      </w:tblGrid>
      <w:tr w:rsidR="00D8365C" w:rsidRPr="00D8365C" w:rsidTr="003371DD"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5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885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559" w:type="dxa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D8365C" w:rsidRPr="00D8365C" w:rsidTr="003371DD">
        <w:trPr>
          <w:trHeight w:val="20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  <w:shd w:val="clear" w:color="auto" w:fill="F2FAFE"/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/>
            <w:shd w:val="clear" w:color="auto" w:fill="F2FAFE"/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3371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136 Жилищного кодекса РФ, ч.1,4 ст. 52 Гражданского кодекса РФ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(</w:t>
            </w: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управления многоквартирным (и) домом (</w:t>
            </w: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протокольным решением общего собрания собственников помещений подписанного с </w:t>
            </w: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собственниками помещений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1 ст. 162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192 Жилищного кодекса РФ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1, 1.1 ст. 161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3.2, 3.3, </w:t>
            </w: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3.4.8 Правил и норм технической эксплуатации жилищного фонда, утверждённых постановлением Госстроя РФ от 27.09.2003 № 170, п. 6,7,8,9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2.6.10 п. 2.6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годового отчета перед собственниками </w:t>
            </w: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ч. 11 ст. 162 Жилищного кодекса </w:t>
            </w: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2.1.1, 2.1.5, 2.2.2, п. 2.3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2.1.1, 2.1.5, 2.2.2, п. 2.3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2.2.3, п. 2.2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147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</w:t>
            </w:r>
            <w:r w:rsidR="00D31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имущества многоквартирного дома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п.5.2, 5.3, 5.6, 5.8 Правил и норм технической эксплуатации жилищного фонда, утверждённых постановлением Госстроя РФ от 27.09.2003 № 170, п. 17,18,19,20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65C" w:rsidRPr="00D8365C" w:rsidTr="003371DD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F74F4A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графиков уборки контейнерных площадок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3.7.1 п. 3.7 Правил и норм технической эксплуатации жилищного фонда, утверждённых </w:t>
            </w: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Госстроя РФ от 27.09.2003 № 170 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365C" w:rsidRPr="008E6316" w:rsidRDefault="00D8365C" w:rsidP="00D8365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365C" w:rsidRPr="00D8365C" w:rsidRDefault="00D8365C" w:rsidP="00D836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65C" w:rsidRPr="00D8365C" w:rsidRDefault="00D8365C" w:rsidP="00D8365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</w:t>
      </w:r>
      <w:r w:rsidR="00337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65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(пояснения и дополнения по вопросам, содержащимся в перечне) </w:t>
      </w:r>
      <w:r w:rsidRPr="00D836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83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 проводящего проверку: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___________________________                    ____________________________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65C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(фамилия, инициалы) </w:t>
      </w:r>
      <w:r w:rsidRPr="00D8365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836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руководителя, представителя юридического лица, </w:t>
      </w:r>
      <w:r w:rsidRPr="00D836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индивидуального предпринимателя: 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____________________________                    __________________________</w:t>
      </w:r>
      <w:r w:rsidRPr="00D8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65C">
        <w:rPr>
          <w:rFonts w:ascii="Times New Roman" w:eastAsia="Times New Roman" w:hAnsi="Times New Roman" w:cs="Times New Roman"/>
          <w:sz w:val="20"/>
          <w:szCs w:val="20"/>
          <w:lang w:eastAsia="ru-RU"/>
        </w:rPr>
        <w:t>  (фамилия, имя,  отчество  (при наличии) руководителя юридического лица, индивидуального предпринимателя) </w:t>
      </w:r>
      <w:proofErr w:type="gramEnd"/>
    </w:p>
    <w:p w:rsidR="00D8365C" w:rsidRDefault="00D8365C" w:rsidP="00D8365C">
      <w:pPr>
        <w:keepNext/>
        <w:tabs>
          <w:tab w:val="left" w:pos="420"/>
        </w:tabs>
        <w:spacing w:after="0" w:line="240" w:lineRule="auto"/>
        <w:ind w:firstLine="680"/>
        <w:jc w:val="center"/>
        <w:outlineLvl w:val="0"/>
        <w:rPr>
          <w:rFonts w:ascii="Times New Roman" w:eastAsia="Arial Unicode MS" w:hAnsi="Times New Roman"/>
          <w:bCs/>
          <w:sz w:val="26"/>
          <w:szCs w:val="26"/>
          <w:lang w:eastAsia="ru-RU"/>
        </w:rPr>
      </w:pPr>
    </w:p>
    <w:sectPr w:rsidR="00D8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2E" w:rsidRDefault="0012342E" w:rsidP="00D8365C">
      <w:pPr>
        <w:spacing w:after="0" w:line="240" w:lineRule="auto"/>
      </w:pPr>
      <w:r>
        <w:separator/>
      </w:r>
    </w:p>
  </w:endnote>
  <w:endnote w:type="continuationSeparator" w:id="0">
    <w:p w:rsidR="0012342E" w:rsidRDefault="0012342E" w:rsidP="00D8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2E" w:rsidRDefault="0012342E" w:rsidP="00D8365C">
      <w:pPr>
        <w:spacing w:after="0" w:line="240" w:lineRule="auto"/>
      </w:pPr>
      <w:r>
        <w:separator/>
      </w:r>
    </w:p>
  </w:footnote>
  <w:footnote w:type="continuationSeparator" w:id="0">
    <w:p w:rsidR="0012342E" w:rsidRDefault="0012342E" w:rsidP="00D8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2E33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76"/>
    <w:rsid w:val="00007774"/>
    <w:rsid w:val="0009470A"/>
    <w:rsid w:val="00097494"/>
    <w:rsid w:val="0012342E"/>
    <w:rsid w:val="003371DD"/>
    <w:rsid w:val="0038661B"/>
    <w:rsid w:val="0042191B"/>
    <w:rsid w:val="004F7462"/>
    <w:rsid w:val="005C1150"/>
    <w:rsid w:val="0065633F"/>
    <w:rsid w:val="00754C1B"/>
    <w:rsid w:val="008A6E25"/>
    <w:rsid w:val="008E6316"/>
    <w:rsid w:val="009039B7"/>
    <w:rsid w:val="00924B76"/>
    <w:rsid w:val="00990657"/>
    <w:rsid w:val="00C27153"/>
    <w:rsid w:val="00D316FA"/>
    <w:rsid w:val="00D8365C"/>
    <w:rsid w:val="00E25CA9"/>
    <w:rsid w:val="00F72841"/>
    <w:rsid w:val="00F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65C"/>
  </w:style>
  <w:style w:type="paragraph" w:styleId="a7">
    <w:name w:val="footer"/>
    <w:basedOn w:val="a"/>
    <w:link w:val="a8"/>
    <w:uiPriority w:val="99"/>
    <w:unhideWhenUsed/>
    <w:rsid w:val="00D8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65C"/>
  </w:style>
  <w:style w:type="table" w:styleId="a9">
    <w:name w:val="Table Grid"/>
    <w:basedOn w:val="a1"/>
    <w:uiPriority w:val="39"/>
    <w:rsid w:val="008E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6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65C"/>
  </w:style>
  <w:style w:type="paragraph" w:styleId="a7">
    <w:name w:val="footer"/>
    <w:basedOn w:val="a"/>
    <w:link w:val="a8"/>
    <w:uiPriority w:val="99"/>
    <w:unhideWhenUsed/>
    <w:rsid w:val="00D83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65C"/>
  </w:style>
  <w:style w:type="table" w:styleId="a9">
    <w:name w:val="Table Grid"/>
    <w:basedOn w:val="a1"/>
    <w:uiPriority w:val="39"/>
    <w:rsid w:val="008E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192.168.1.8/users-r2/images/gerbbw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ovKS\Desktop\&#1059;&#1087;&#1088;&#1072;&#1074;&#1083;&#1077;&#1085;&#1080;&#1077;\&#1054;&#1073;&#1088;&#1072;&#1097;&#1077;&#1085;&#1080;&#1103;%20&#1089;%20&#1087;&#1088;&#1086;&#1074;&#1077;&#1088;&#1082;&#1072;&#1084;&#1080;\0%202021\&#1060;&#1077;&#1074;&#1088;&#1072;&#1083;&#1100;%202021\&#1073;&#1085;\&#1058;&#1088;&#1086;&#1080;&#1094;&#1082;&#1080;&#1081;%2061%20&#1082;&#1086;&#1088;&#1087;%201%20-%20&#1055;&#1083;&#1072;&#1085;&#1086;&#1074;&#1072;&#1103;%20&#1087;&#1088;&#1086;&#1074;&#1077;&#1088;&#1082;&#1072;\&#1055;&#1088;&#1086;&#1074;&#1077;&#1088;&#1086;&#1095;&#1085;&#1099;&#1081;%20&#1083;&#1080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99E2-061D-422C-9979-F42B25D8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Проверочный лист.dotx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Антонов</dc:creator>
  <cp:lastModifiedBy>Кристина Игоревна Питухина</cp:lastModifiedBy>
  <cp:revision>2</cp:revision>
  <cp:lastPrinted>2018-01-10T07:49:00Z</cp:lastPrinted>
  <dcterms:created xsi:type="dcterms:W3CDTF">2021-10-22T10:23:00Z</dcterms:created>
  <dcterms:modified xsi:type="dcterms:W3CDTF">2021-10-22T10:23:00Z</dcterms:modified>
</cp:coreProperties>
</file>